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E57445">
        <w:rPr>
          <w:rFonts w:ascii="標楷體" w:eastAsia="標楷體" w:hAnsi="標楷體"/>
          <w:b/>
          <w:sz w:val="36"/>
          <w:szCs w:val="36"/>
        </w:rPr>
        <w:t>6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</w:t>
      </w:r>
      <w:r w:rsidR="00E57445">
        <w:rPr>
          <w:rFonts w:ascii="標楷體" w:eastAsia="標楷體" w:hAnsi="標楷體" w:hint="eastAsia"/>
          <w:b/>
          <w:sz w:val="36"/>
          <w:szCs w:val="36"/>
        </w:rPr>
        <w:t>子女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Pr="00515517" w:rsidRDefault="00BF45A5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署因應</w:t>
      </w:r>
      <w:proofErr w:type="gramEnd"/>
      <w:r w:rsidR="00515517" w:rsidRPr="00515517">
        <w:rPr>
          <w:rFonts w:ascii="標楷體" w:eastAsia="標楷體" w:hAnsi="標楷體" w:hint="eastAsia"/>
          <w:sz w:val="32"/>
          <w:szCs w:val="32"/>
        </w:rPr>
        <w:t>政府新南向政策發展需求，結合跨部會辦理新住民子女培力，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發揮其母語與多元文化優勢，提升國際競爭力，</w:t>
      </w:r>
      <w:proofErr w:type="gramStart"/>
      <w:r w:rsidR="00515517" w:rsidRPr="00515517">
        <w:rPr>
          <w:rFonts w:ascii="標楷體" w:eastAsia="標楷體" w:hAnsi="標楷體" w:hint="eastAsia"/>
          <w:sz w:val="32"/>
          <w:szCs w:val="32"/>
        </w:rPr>
        <w:t>冀藉本</w:t>
      </w:r>
      <w:proofErr w:type="gramEnd"/>
      <w:r w:rsidR="00515517" w:rsidRPr="00515517">
        <w:rPr>
          <w:rFonts w:ascii="標楷體" w:eastAsia="標楷體" w:hAnsi="標楷體" w:hint="eastAsia"/>
          <w:sz w:val="32"/>
          <w:szCs w:val="32"/>
        </w:rPr>
        <w:t>活動讓新住民子女瞭解其自身優勢及未來就業市場，成為拓展新南向政策之國際人才。</w:t>
      </w:r>
    </w:p>
    <w:p w:rsidR="000B1C7D" w:rsidRPr="0097303D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交通部觀光局、僑務委員會、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勞動部臺北市就業   服務處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北青年職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3A5856">
        <w:rPr>
          <w:rFonts w:ascii="標楷體" w:eastAsia="標楷體" w:hAnsi="標楷體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3A5856">
        <w:rPr>
          <w:rFonts w:ascii="標楷體" w:eastAsia="標楷體" w:hAnsi="標楷體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3A5856">
        <w:rPr>
          <w:rFonts w:ascii="標楷體" w:eastAsia="標楷體" w:hAnsi="標楷體"/>
          <w:sz w:val="32"/>
          <w:szCs w:val="32"/>
        </w:rPr>
        <w:t>1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proofErr w:type="gramStart"/>
      <w:r w:rsidRPr="0010382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03822">
        <w:rPr>
          <w:rFonts w:ascii="標楷體" w:eastAsia="標楷體" w:hAnsi="標楷體" w:hint="eastAsia"/>
          <w:sz w:val="32"/>
          <w:szCs w:val="32"/>
        </w:rPr>
        <w:t>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其父或母一方為與國人結婚之外國人、無戶籍國民、大陸地區人民、香港或澳門居民，且在臺合法居留、定居或設有戶籍之外國人</w:t>
      </w:r>
      <w:r w:rsidR="006A7A41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本署可</w:t>
      </w:r>
      <w:proofErr w:type="gramEnd"/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以觀光旅遊、行銷企劃為主，並安排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proofErr w:type="gramStart"/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、大陸地區及東南亞職</w:t>
      </w:r>
      <w:proofErr w:type="gramStart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3A5856">
        <w:rPr>
          <w:rFonts w:ascii="標楷體" w:eastAsia="標楷體" w:hAnsi="標楷體" w:hint="eastAsia"/>
          <w:color w:val="000000"/>
          <w:sz w:val="32"/>
          <w:szCs w:val="32"/>
        </w:rPr>
        <w:t>環境介紹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等課程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，禮券5千元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3FFA" w:rsidRPr="003A5856" w:rsidRDefault="00843FFA" w:rsidP="008227B0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5856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106年4月17日(星期一)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106年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19</w:t>
      </w:r>
      <w:r w:rsidRPr="003A5856">
        <w:rPr>
          <w:rFonts w:ascii="標楷體" w:eastAsia="標楷體" w:hAnsi="標楷體" w:hint="eastAsia"/>
          <w:sz w:val="32"/>
          <w:szCs w:val="32"/>
        </w:rPr>
        <w:t>日</w:t>
      </w:r>
      <w:r w:rsidRPr="003A5856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星期</w:t>
      </w:r>
      <w:r w:rsidR="00100115" w:rsidRPr="003A5856">
        <w:rPr>
          <w:rFonts w:ascii="標楷體" w:eastAsia="標楷體" w:hAnsi="標楷體" w:hint="eastAsia"/>
          <w:sz w:val="32"/>
          <w:szCs w:val="32"/>
        </w:rPr>
        <w:t>五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9250B8" w:rsidRPr="009250B8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50B8">
        <w:rPr>
          <w:rFonts w:ascii="標楷體" w:eastAsia="標楷體" w:hAnsi="標楷體" w:cs="標楷體" w:hint="eastAsia"/>
          <w:sz w:val="32"/>
          <w:szCs w:val="32"/>
        </w:rPr>
        <w:t>需</w:t>
      </w:r>
      <w:r w:rsidRPr="009250B8">
        <w:rPr>
          <w:rFonts w:ascii="標楷體" w:eastAsia="標楷體" w:hAnsi="標楷體" w:cs="標楷體"/>
          <w:sz w:val="32"/>
          <w:szCs w:val="32"/>
        </w:rPr>
        <w:t>進行網路報名與書面報名，以確保資料無誤</w:t>
      </w:r>
      <w:r w:rsidRPr="009250B8">
        <w:rPr>
          <w:rFonts w:ascii="標楷體" w:eastAsia="標楷體" w:hAnsi="標楷體" w:cs="標楷體" w:hint="eastAsia"/>
          <w:sz w:val="32"/>
          <w:szCs w:val="32"/>
        </w:rPr>
        <w:t>；審核內容將以書面報名為主</w:t>
      </w:r>
    </w:p>
    <w:p w:rsidR="00843FFA" w:rsidRPr="00843FFA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網路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報名：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</w:t>
      </w:r>
      <w:proofErr w:type="gramStart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進行線上報名</w:t>
      </w:r>
      <w:proofErr w:type="gramEnd"/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hyperlink r:id="rId7" w:tgtFrame="_blank" w:history="1">
        <w:r w:rsidR="002529B0" w:rsidRPr="002529B0">
          <w:rPr>
            <w:rFonts w:ascii="標楷體" w:eastAsia="標楷體" w:hAnsi="標楷體"/>
            <w:color w:val="000000" w:themeColor="text1"/>
            <w:sz w:val="32"/>
            <w:szCs w:val="32"/>
          </w:rPr>
          <w:t>https://goo.gl/PHSXO2</w:t>
        </w:r>
      </w:hyperlink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843FFA" w:rsidP="008B5007">
      <w:pPr>
        <w:pStyle w:val="a3"/>
        <w:numPr>
          <w:ilvl w:val="0"/>
          <w:numId w:val="19"/>
        </w:numPr>
        <w:snapToGrid w:val="0"/>
        <w:spacing w:line="420" w:lineRule="exact"/>
        <w:ind w:leftChars="177" w:left="1132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</w:t>
      </w:r>
      <w:bookmarkStart w:id="0" w:name="_GoBack"/>
      <w:bookmarkEnd w:id="0"/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在學之證明(如學生證或成績單)」及「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監護人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及切結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書」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各文件依序放信封袋，不需裝訂，信封標示「106年新住民子女培育研習營」，掛號寄至「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100臺北市中正區廣州街15號5樓，移民</w:t>
      </w:r>
      <w:proofErr w:type="gramStart"/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輔導科收</w:t>
      </w:r>
      <w:proofErr w:type="gramEnd"/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106年5月19日截止(郵戳為憑)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916D84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紙本資料</w:t>
      </w:r>
      <w:r w:rsidRPr="00916D84">
        <w:rPr>
          <w:rFonts w:ascii="標楷體" w:eastAsia="標楷體" w:hAnsi="標楷體" w:cs="標楷體" w:hint="eastAsia"/>
          <w:sz w:val="32"/>
          <w:szCs w:val="32"/>
        </w:rPr>
        <w:t>請依附件格式繕打，不符此規格者為審核不通過</w:t>
      </w:r>
      <w:r>
        <w:rPr>
          <w:rFonts w:ascii="新細明體" w:hAnsi="新細明體" w:cs="標楷體" w:hint="eastAsia"/>
          <w:sz w:val="32"/>
          <w:szCs w:val="32"/>
        </w:rPr>
        <w:t>。</w:t>
      </w:r>
    </w:p>
    <w:p w:rsidR="00536FF6" w:rsidRDefault="00536FF6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本活動</w:t>
      </w:r>
      <w:r w:rsidR="00BF45A5">
        <w:rPr>
          <w:rFonts w:ascii="標楷體" w:eastAsia="標楷體" w:hAnsi="標楷體" w:hint="eastAsia"/>
          <w:sz w:val="32"/>
          <w:szCs w:val="32"/>
        </w:rPr>
        <w:t>審核標準將參考自傳內容、經歷及特殊表現，並</w:t>
      </w:r>
      <w:r w:rsidRPr="00526167">
        <w:rPr>
          <w:rFonts w:ascii="標楷體" w:eastAsia="標楷體" w:hAnsi="標楷體" w:hint="eastAsia"/>
          <w:sz w:val="32"/>
          <w:szCs w:val="32"/>
        </w:rPr>
        <w:t>優先錄取大專院校(含以上)</w:t>
      </w:r>
      <w:r w:rsidR="00BF45A5">
        <w:rPr>
          <w:rFonts w:ascii="標楷體" w:eastAsia="標楷體" w:hAnsi="標楷體" w:hint="eastAsia"/>
          <w:sz w:val="32"/>
          <w:szCs w:val="32"/>
        </w:rPr>
        <w:t>學生，</w:t>
      </w:r>
      <w:r w:rsidRPr="00526167">
        <w:rPr>
          <w:rFonts w:ascii="標楷體" w:eastAsia="標楷體" w:hAnsi="標楷體" w:hint="eastAsia"/>
          <w:sz w:val="32"/>
          <w:szCs w:val="32"/>
        </w:rPr>
        <w:t>依序為高中(職)三年級、高中(職)二年級及高中(職)一年級學生。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暫定於10</w:t>
      </w:r>
      <w:r w:rsidR="0091332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年6月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)公布於</w:t>
      </w:r>
      <w:proofErr w:type="gramStart"/>
      <w:r w:rsidRPr="00843FFA">
        <w:rPr>
          <w:rFonts w:ascii="標楷體" w:eastAsia="標楷體" w:hAnsi="標楷體" w:hint="eastAsia"/>
          <w:sz w:val="32"/>
          <w:szCs w:val="32"/>
          <w:u w:val="single"/>
        </w:rPr>
        <w:t>本署全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時數需達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均由本署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藉由本計畫之推動，鼓勵新住民家庭善用語言優勢，強化新住民子女母語傳承，並呼籲企業界及社會各界重視新住民第二代育才議題，增加其自信心，厚植國家競爭力。</w:t>
      </w:r>
    </w:p>
    <w:p w:rsidR="00866745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866745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02)2250</w:t>
      </w:r>
      <w:r w:rsidR="00866745" w:rsidRPr="00866745">
        <w:rPr>
          <w:rFonts w:ascii="標楷體" w:eastAsia="標楷體" w:hAnsi="標楷體"/>
          <w:sz w:val="32"/>
          <w:szCs w:val="32"/>
        </w:rPr>
        <w:t>-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3120分機12林小姐（活動小組）</w:t>
      </w:r>
    </w:p>
    <w:p w:rsidR="00BB2A01" w:rsidRPr="00153BC2" w:rsidRDefault="00866745" w:rsidP="00866745">
      <w:pPr>
        <w:pStyle w:val="a3"/>
        <w:snapToGrid w:val="0"/>
        <w:spacing w:line="420" w:lineRule="exact"/>
        <w:ind w:leftChars="0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866745">
        <w:rPr>
          <w:rFonts w:ascii="標楷體" w:eastAsia="標楷體" w:hAnsi="標楷體" w:hint="eastAsia"/>
          <w:sz w:val="32"/>
          <w:szCs w:val="32"/>
        </w:rPr>
        <w:t>或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 w:rsidRPr="00866745">
        <w:rPr>
          <w:rFonts w:ascii="標楷體" w:eastAsia="標楷體" w:hAnsi="標楷體" w:hint="eastAsia"/>
          <w:sz w:val="32"/>
          <w:szCs w:val="32"/>
        </w:rPr>
        <w:t>楊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>小姐</w:t>
      </w:r>
      <w:r w:rsidR="00BB2A01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9A271B" w:rsidRDefault="00EB7188" w:rsidP="0063327D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271B">
        <w:rPr>
          <w:rFonts w:ascii="標楷體" w:eastAsia="標楷體" w:hAnsi="標楷體" w:hint="eastAsia"/>
          <w:sz w:val="32"/>
          <w:szCs w:val="32"/>
        </w:rPr>
        <w:t>本計畫</w:t>
      </w:r>
      <w:r w:rsidR="00EB1ED7" w:rsidRPr="009A271B">
        <w:rPr>
          <w:rFonts w:ascii="標楷體" w:eastAsia="標楷體" w:hAnsi="標楷體" w:hint="eastAsia"/>
          <w:sz w:val="32"/>
          <w:szCs w:val="32"/>
        </w:rPr>
        <w:t>內容</w:t>
      </w:r>
      <w:r w:rsidR="00637727" w:rsidRPr="009A271B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9A271B">
        <w:rPr>
          <w:rFonts w:ascii="標楷體" w:eastAsia="標楷體" w:hAnsi="標楷體" w:hint="eastAsia"/>
          <w:sz w:val="32"/>
          <w:szCs w:val="32"/>
        </w:rPr>
        <w:t>。</w: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9A271B" w:rsidSect="009A271B">
      <w:footerReference w:type="default" r:id="rId8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0C" w:rsidRPr="004F3F38" w:rsidRDefault="007F250C" w:rsidP="008D0B1F">
      <w:r>
        <w:separator/>
      </w:r>
    </w:p>
  </w:endnote>
  <w:endnote w:type="continuationSeparator" w:id="0">
    <w:p w:rsidR="007F250C" w:rsidRPr="004F3F38" w:rsidRDefault="007F250C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9B0" w:rsidRPr="002529B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0C" w:rsidRPr="004F3F38" w:rsidRDefault="007F250C" w:rsidP="008D0B1F">
      <w:r>
        <w:separator/>
      </w:r>
    </w:p>
  </w:footnote>
  <w:footnote w:type="continuationSeparator" w:id="0">
    <w:p w:rsidR="007F250C" w:rsidRPr="004F3F38" w:rsidRDefault="007F250C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 w15:restartNumberingAfterBreak="0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docId w15:val="{5381A76A-4C05-4D0F-9B8A-3641C65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/owa/redir.aspx?C=jJYLJRCQMUyK62dlgPZa73REW0zMhtQIPlxA_zxPf9VzSy8IaSqaD0_QCpqQHCBNIvibgR-Cc80.&amp;URL=https%3a%2f%2fgoo.gl%2fPHSX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209</Words>
  <Characters>1192</Characters>
  <Application>Microsoft Office Word</Application>
  <DocSecurity>0</DocSecurity>
  <Lines>9</Lines>
  <Paragraphs>2</Paragraphs>
  <ScaleCrop>false</ScaleCrop>
  <Company>immi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楊琇尹</cp:lastModifiedBy>
  <cp:revision>34</cp:revision>
  <cp:lastPrinted>2014-06-25T07:59:00Z</cp:lastPrinted>
  <dcterms:created xsi:type="dcterms:W3CDTF">2016-04-25T03:00:00Z</dcterms:created>
  <dcterms:modified xsi:type="dcterms:W3CDTF">2017-04-12T06:54:00Z</dcterms:modified>
</cp:coreProperties>
</file>