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F4" w:rsidRDefault="0001002D" w:rsidP="00DA1EF4">
      <w:pPr>
        <w:rPr>
          <w:rFonts w:ascii="標楷體" w:eastAsia="標楷體" w:hAnsi="標楷體" w:hint="eastAsia"/>
          <w:b/>
          <w:sz w:val="32"/>
          <w:szCs w:val="32"/>
        </w:rPr>
      </w:pPr>
      <w:r>
        <w:rPr>
          <w:rFonts w:ascii="標楷體" w:eastAsia="標楷體" w:hAnsi="標楷體" w:hint="eastAsia"/>
          <w:b/>
          <w:sz w:val="32"/>
          <w:szCs w:val="32"/>
        </w:rPr>
        <w:t>役男出境處理辦法第五條、第八條修正</w:t>
      </w:r>
      <w:r w:rsidR="007F19DF">
        <w:rPr>
          <w:rFonts w:ascii="標楷體" w:eastAsia="標楷體" w:hAnsi="標楷體" w:hint="eastAsia"/>
          <w:b/>
          <w:sz w:val="32"/>
          <w:szCs w:val="32"/>
        </w:rPr>
        <w:t>草</w:t>
      </w:r>
      <w:r w:rsidR="004247D9" w:rsidRPr="004247D9">
        <w:rPr>
          <w:rFonts w:ascii="標楷體" w:eastAsia="標楷體" w:hAnsi="標楷體" w:hint="eastAsia"/>
          <w:b/>
          <w:sz w:val="32"/>
          <w:szCs w:val="32"/>
        </w:rPr>
        <w:t>案預告期間人民意見</w:t>
      </w:r>
    </w:p>
    <w:p w:rsidR="00C255B3" w:rsidRPr="004247D9" w:rsidRDefault="004247D9" w:rsidP="00DA1EF4">
      <w:pPr>
        <w:rPr>
          <w:rFonts w:ascii="標楷體" w:eastAsia="標楷體" w:hAnsi="標楷體"/>
          <w:b/>
          <w:sz w:val="32"/>
          <w:szCs w:val="32"/>
        </w:rPr>
      </w:pPr>
      <w:bookmarkStart w:id="0" w:name="_GoBack"/>
      <w:bookmarkEnd w:id="0"/>
      <w:r w:rsidRPr="004247D9">
        <w:rPr>
          <w:rFonts w:ascii="標楷體" w:eastAsia="標楷體" w:hAnsi="標楷體" w:hint="eastAsia"/>
          <w:b/>
          <w:sz w:val="32"/>
          <w:szCs w:val="32"/>
        </w:rPr>
        <w:t>處理表</w:t>
      </w:r>
    </w:p>
    <w:tbl>
      <w:tblPr>
        <w:tblStyle w:val="a3"/>
        <w:tblW w:w="0" w:type="auto"/>
        <w:tblLook w:val="04A0" w:firstRow="1" w:lastRow="0" w:firstColumn="1" w:lastColumn="0" w:noHBand="0" w:noVBand="1"/>
      </w:tblPr>
      <w:tblGrid>
        <w:gridCol w:w="3020"/>
        <w:gridCol w:w="3020"/>
        <w:gridCol w:w="3020"/>
      </w:tblGrid>
      <w:tr w:rsidR="004247D9" w:rsidRPr="004D6FAD" w:rsidTr="004247D9">
        <w:tc>
          <w:tcPr>
            <w:tcW w:w="3020" w:type="dxa"/>
          </w:tcPr>
          <w:p w:rsidR="004247D9" w:rsidRPr="004D6FAD" w:rsidRDefault="007F19DF" w:rsidP="007F19DF">
            <w:pPr>
              <w:jc w:val="distribute"/>
              <w:rPr>
                <w:rFonts w:ascii="標楷體" w:eastAsia="標楷體" w:hAnsi="標楷體"/>
                <w:b/>
                <w:sz w:val="28"/>
                <w:szCs w:val="28"/>
              </w:rPr>
            </w:pPr>
            <w:r w:rsidRPr="004D6FAD">
              <w:rPr>
                <w:rFonts w:ascii="標楷體" w:eastAsia="標楷體" w:hAnsi="標楷體" w:hint="eastAsia"/>
                <w:b/>
                <w:sz w:val="28"/>
                <w:szCs w:val="28"/>
              </w:rPr>
              <w:t>人</w:t>
            </w:r>
            <w:r w:rsidR="004247D9" w:rsidRPr="004D6FAD">
              <w:rPr>
                <w:rFonts w:ascii="標楷體" w:eastAsia="標楷體" w:hAnsi="標楷體" w:hint="eastAsia"/>
                <w:b/>
                <w:sz w:val="28"/>
                <w:szCs w:val="28"/>
              </w:rPr>
              <w:t>民意見要旨</w:t>
            </w:r>
          </w:p>
        </w:tc>
        <w:tc>
          <w:tcPr>
            <w:tcW w:w="3020" w:type="dxa"/>
          </w:tcPr>
          <w:p w:rsidR="004247D9" w:rsidRPr="004D6FAD" w:rsidRDefault="004247D9" w:rsidP="007F19DF">
            <w:pPr>
              <w:jc w:val="distribute"/>
              <w:rPr>
                <w:rFonts w:ascii="標楷體" w:eastAsia="標楷體" w:hAnsi="標楷體"/>
                <w:b/>
                <w:sz w:val="28"/>
                <w:szCs w:val="28"/>
              </w:rPr>
            </w:pPr>
            <w:r w:rsidRPr="004D6FAD">
              <w:rPr>
                <w:rFonts w:ascii="標楷體" w:eastAsia="標楷體" w:hAnsi="標楷體" w:hint="eastAsia"/>
                <w:b/>
                <w:sz w:val="28"/>
                <w:szCs w:val="28"/>
              </w:rPr>
              <w:t>本部斟酌結果</w:t>
            </w:r>
          </w:p>
        </w:tc>
        <w:tc>
          <w:tcPr>
            <w:tcW w:w="3020" w:type="dxa"/>
          </w:tcPr>
          <w:p w:rsidR="004247D9" w:rsidRPr="004D6FAD" w:rsidRDefault="004247D9" w:rsidP="004247D9">
            <w:pPr>
              <w:jc w:val="distribute"/>
              <w:rPr>
                <w:rFonts w:ascii="標楷體" w:eastAsia="標楷體" w:hAnsi="標楷體"/>
                <w:b/>
                <w:sz w:val="28"/>
                <w:szCs w:val="28"/>
              </w:rPr>
            </w:pPr>
            <w:r w:rsidRPr="004D6FAD">
              <w:rPr>
                <w:rFonts w:ascii="標楷體" w:eastAsia="標楷體" w:hAnsi="標楷體" w:hint="eastAsia"/>
                <w:b/>
                <w:sz w:val="28"/>
                <w:szCs w:val="28"/>
              </w:rPr>
              <w:t>理由</w:t>
            </w:r>
          </w:p>
        </w:tc>
      </w:tr>
      <w:tr w:rsidR="004247D9" w:rsidRPr="004247D9" w:rsidTr="004247D9">
        <w:tc>
          <w:tcPr>
            <w:tcW w:w="3020" w:type="dxa"/>
          </w:tcPr>
          <w:p w:rsidR="004247D9" w:rsidRPr="004247D9" w:rsidRDefault="009C1E09" w:rsidP="004247D9">
            <w:pPr>
              <w:rPr>
                <w:rFonts w:ascii="標楷體" w:eastAsia="標楷體" w:hAnsi="標楷體"/>
                <w:sz w:val="28"/>
                <w:szCs w:val="28"/>
              </w:rPr>
            </w:pPr>
            <w:r w:rsidRPr="009C1E09">
              <w:rPr>
                <w:rFonts w:ascii="標楷體" w:eastAsia="標楷體" w:hAnsi="標楷體" w:hint="eastAsia"/>
                <w:sz w:val="28"/>
                <w:szCs w:val="28"/>
              </w:rPr>
              <w:t>草案第8條第3項規定的「專案計畫機關」檢具證明文件申請延期，將造成計畫機關之不便利或拖延程序，是否不妥？基於自己的需求狀況自己最清楚之自主精神，建議應該是由「役男」自行申請較妥適。</w:t>
            </w:r>
          </w:p>
        </w:tc>
        <w:tc>
          <w:tcPr>
            <w:tcW w:w="3020" w:type="dxa"/>
          </w:tcPr>
          <w:p w:rsidR="004247D9" w:rsidRPr="004247D9" w:rsidRDefault="009C1E09" w:rsidP="004247D9">
            <w:pPr>
              <w:rPr>
                <w:rFonts w:ascii="標楷體" w:eastAsia="標楷體" w:hAnsi="標楷體"/>
                <w:sz w:val="28"/>
                <w:szCs w:val="28"/>
              </w:rPr>
            </w:pPr>
            <w:r w:rsidRPr="009C1E09">
              <w:rPr>
                <w:rFonts w:ascii="標楷體" w:eastAsia="標楷體" w:hAnsi="標楷體" w:hint="eastAsia"/>
                <w:sz w:val="28"/>
                <w:szCs w:val="28"/>
              </w:rPr>
              <w:t>維持本修正草案內容</w:t>
            </w:r>
            <w:r>
              <w:rPr>
                <w:rFonts w:ascii="標楷體" w:eastAsia="標楷體" w:hAnsi="標楷體" w:hint="eastAsia"/>
                <w:sz w:val="28"/>
                <w:szCs w:val="28"/>
              </w:rPr>
              <w:t>。</w:t>
            </w:r>
          </w:p>
        </w:tc>
        <w:tc>
          <w:tcPr>
            <w:tcW w:w="3020" w:type="dxa"/>
          </w:tcPr>
          <w:p w:rsidR="004247D9" w:rsidRPr="004247D9" w:rsidRDefault="009C1E09" w:rsidP="004247D9">
            <w:pPr>
              <w:rPr>
                <w:rFonts w:ascii="標楷體" w:eastAsia="標楷體" w:hAnsi="標楷體"/>
                <w:sz w:val="28"/>
                <w:szCs w:val="28"/>
              </w:rPr>
            </w:pPr>
            <w:r w:rsidRPr="009C1E09">
              <w:rPr>
                <w:rFonts w:ascii="標楷體" w:eastAsia="標楷體" w:hAnsi="標楷體" w:hint="eastAsia"/>
                <w:sz w:val="28"/>
                <w:szCs w:val="28"/>
              </w:rPr>
              <w:t>考量實務作業及執行效率，由專案計畫機關</w:t>
            </w:r>
            <w:proofErr w:type="gramStart"/>
            <w:r w:rsidRPr="009C1E09">
              <w:rPr>
                <w:rFonts w:ascii="標楷體" w:eastAsia="標楷體" w:hAnsi="標楷體" w:hint="eastAsia"/>
                <w:sz w:val="28"/>
                <w:szCs w:val="28"/>
              </w:rPr>
              <w:t>併</w:t>
            </w:r>
            <w:proofErr w:type="gramEnd"/>
            <w:r w:rsidRPr="009C1E09">
              <w:rPr>
                <w:rFonts w:ascii="標楷體" w:eastAsia="標楷體" w:hAnsi="標楷體" w:hint="eastAsia"/>
                <w:sz w:val="28"/>
                <w:szCs w:val="28"/>
              </w:rPr>
              <w:t>同管理及提出申請為妥。</w:t>
            </w:r>
          </w:p>
        </w:tc>
      </w:tr>
      <w:tr w:rsidR="004247D9" w:rsidRPr="004247D9" w:rsidTr="004247D9">
        <w:tc>
          <w:tcPr>
            <w:tcW w:w="3020" w:type="dxa"/>
          </w:tcPr>
          <w:p w:rsidR="004247D9" w:rsidRPr="004247D9" w:rsidRDefault="009C1E09" w:rsidP="003E546B">
            <w:pPr>
              <w:rPr>
                <w:rFonts w:ascii="標楷體" w:eastAsia="標楷體" w:hAnsi="標楷體"/>
                <w:sz w:val="28"/>
                <w:szCs w:val="28"/>
              </w:rPr>
            </w:pPr>
            <w:r w:rsidRPr="009C1E09">
              <w:rPr>
                <w:rFonts w:ascii="標楷體" w:eastAsia="標楷體" w:hAnsi="標楷體" w:hint="eastAsia"/>
                <w:sz w:val="28"/>
                <w:szCs w:val="28"/>
              </w:rPr>
              <w:t>本草案第8條</w:t>
            </w:r>
            <w:proofErr w:type="gramStart"/>
            <w:r w:rsidRPr="009C1E09">
              <w:rPr>
                <w:rFonts w:ascii="標楷體" w:eastAsia="標楷體" w:hAnsi="標楷體" w:hint="eastAsia"/>
                <w:sz w:val="28"/>
                <w:szCs w:val="28"/>
              </w:rPr>
              <w:t>第3項末</w:t>
            </w:r>
            <w:proofErr w:type="gramEnd"/>
            <w:r w:rsidRPr="009C1E09">
              <w:rPr>
                <w:rFonts w:ascii="標楷體" w:eastAsia="標楷體" w:hAnsi="標楷體" w:hint="eastAsia"/>
                <w:sz w:val="28"/>
                <w:szCs w:val="28"/>
              </w:rPr>
              <w:t>句規定之參與專案計畫之役男「延期期限最長不得逾二年」，各級（含中央、地方）政府機關辦理之「專案計畫」選派之參與者可能基於計畫需求而需一直延期至計畫目的完成，參考第2項規定「延期期限至列入徵集梯次時止。但最長不得逾年滿二十四歲之年之十二月三十一日」；或者參酌第1項規定，「申請延期返國期限，每次不得逾2年。」</w:t>
            </w:r>
          </w:p>
        </w:tc>
        <w:tc>
          <w:tcPr>
            <w:tcW w:w="3020" w:type="dxa"/>
          </w:tcPr>
          <w:p w:rsidR="004247D9" w:rsidRPr="004247D9" w:rsidRDefault="00E477D2" w:rsidP="004247D9">
            <w:pPr>
              <w:rPr>
                <w:rFonts w:ascii="標楷體" w:eastAsia="標楷體" w:hAnsi="標楷體"/>
                <w:sz w:val="28"/>
                <w:szCs w:val="28"/>
              </w:rPr>
            </w:pPr>
            <w:r w:rsidRPr="00E477D2">
              <w:rPr>
                <w:rFonts w:ascii="標楷體" w:eastAsia="標楷體" w:hAnsi="標楷體" w:hint="eastAsia"/>
                <w:sz w:val="28"/>
                <w:szCs w:val="28"/>
              </w:rPr>
              <w:t>維持本修正草案內容。</w:t>
            </w:r>
          </w:p>
        </w:tc>
        <w:tc>
          <w:tcPr>
            <w:tcW w:w="3020" w:type="dxa"/>
          </w:tcPr>
          <w:p w:rsidR="004247D9" w:rsidRPr="004247D9" w:rsidRDefault="00E477D2" w:rsidP="004247D9">
            <w:pPr>
              <w:rPr>
                <w:rFonts w:ascii="標楷體" w:eastAsia="標楷體" w:hAnsi="標楷體"/>
                <w:sz w:val="28"/>
                <w:szCs w:val="28"/>
              </w:rPr>
            </w:pPr>
            <w:r w:rsidRPr="00E477D2">
              <w:rPr>
                <w:rFonts w:ascii="標楷體" w:eastAsia="標楷體" w:hAnsi="標楷體" w:hint="eastAsia"/>
                <w:sz w:val="28"/>
                <w:szCs w:val="28"/>
              </w:rPr>
              <w:t>基於本案役男申請延期返國，須經政府專案計畫機關審核通過，且應有一定之期限。修正草案第8條第3項規定明定，役男申請延期返國之最長期限，已符合實需。</w:t>
            </w:r>
          </w:p>
        </w:tc>
      </w:tr>
      <w:tr w:rsidR="004247D9" w:rsidRPr="004247D9" w:rsidTr="004247D9">
        <w:tc>
          <w:tcPr>
            <w:tcW w:w="3020" w:type="dxa"/>
          </w:tcPr>
          <w:p w:rsidR="004247D9" w:rsidRPr="004247D9" w:rsidRDefault="009C1E09" w:rsidP="003E546B">
            <w:pPr>
              <w:rPr>
                <w:rFonts w:ascii="標楷體" w:eastAsia="標楷體" w:hAnsi="標楷體"/>
                <w:sz w:val="28"/>
                <w:szCs w:val="28"/>
              </w:rPr>
            </w:pPr>
            <w:r w:rsidRPr="009C1E09">
              <w:rPr>
                <w:rFonts w:ascii="標楷體" w:eastAsia="標楷體" w:hAnsi="標楷體" w:hint="eastAsia"/>
                <w:sz w:val="28"/>
                <w:szCs w:val="28"/>
              </w:rPr>
              <w:t>本草案第8條第2項所規定之「船東」用詞，是否符合現行專業法律上的用語？是否應該參考專業船舶法律修正「船東」用詞，例如修改為「船舶所有人」</w:t>
            </w:r>
          </w:p>
        </w:tc>
        <w:tc>
          <w:tcPr>
            <w:tcW w:w="3020" w:type="dxa"/>
          </w:tcPr>
          <w:p w:rsidR="004247D9" w:rsidRPr="004247D9" w:rsidRDefault="00E477D2" w:rsidP="004247D9">
            <w:pPr>
              <w:rPr>
                <w:rFonts w:ascii="標楷體" w:eastAsia="標楷體" w:hAnsi="標楷體"/>
                <w:sz w:val="28"/>
                <w:szCs w:val="28"/>
              </w:rPr>
            </w:pPr>
            <w:r w:rsidRPr="00E477D2">
              <w:rPr>
                <w:rFonts w:ascii="標楷體" w:eastAsia="標楷體" w:hAnsi="標楷體" w:hint="eastAsia"/>
                <w:sz w:val="28"/>
                <w:szCs w:val="28"/>
              </w:rPr>
              <w:t>維持本修正草案內容。</w:t>
            </w:r>
          </w:p>
        </w:tc>
        <w:tc>
          <w:tcPr>
            <w:tcW w:w="3020" w:type="dxa"/>
          </w:tcPr>
          <w:p w:rsidR="004247D9" w:rsidRPr="004247D9" w:rsidRDefault="00E477D2" w:rsidP="004247D9">
            <w:pPr>
              <w:rPr>
                <w:rFonts w:ascii="標楷體" w:eastAsia="標楷體" w:hAnsi="標楷體"/>
                <w:sz w:val="28"/>
                <w:szCs w:val="28"/>
              </w:rPr>
            </w:pPr>
            <w:r w:rsidRPr="00E477D2">
              <w:rPr>
                <w:rFonts w:ascii="標楷體" w:eastAsia="標楷體" w:hAnsi="標楷體" w:hint="eastAsia"/>
                <w:sz w:val="28"/>
                <w:szCs w:val="28"/>
              </w:rPr>
              <w:t>非本次修法重點，將蒐集相關法律用語資訊，</w:t>
            </w:r>
            <w:proofErr w:type="gramStart"/>
            <w:r w:rsidRPr="00E477D2">
              <w:rPr>
                <w:rFonts w:ascii="標楷體" w:eastAsia="標楷體" w:hAnsi="標楷體" w:hint="eastAsia"/>
                <w:sz w:val="28"/>
                <w:szCs w:val="28"/>
              </w:rPr>
              <w:t>俟</w:t>
            </w:r>
            <w:proofErr w:type="gramEnd"/>
            <w:r w:rsidRPr="00E477D2">
              <w:rPr>
                <w:rFonts w:ascii="標楷體" w:eastAsia="標楷體" w:hAnsi="標楷體" w:hint="eastAsia"/>
                <w:sz w:val="28"/>
                <w:szCs w:val="28"/>
              </w:rPr>
              <w:t>本辦法進行法規通盤修正時，納入研討。</w:t>
            </w:r>
          </w:p>
        </w:tc>
      </w:tr>
      <w:tr w:rsidR="004247D9" w:rsidRPr="004247D9" w:rsidTr="004247D9">
        <w:tc>
          <w:tcPr>
            <w:tcW w:w="3020" w:type="dxa"/>
          </w:tcPr>
          <w:p w:rsidR="004247D9" w:rsidRPr="004247D9" w:rsidRDefault="009C1E09" w:rsidP="003E546B">
            <w:pPr>
              <w:rPr>
                <w:rFonts w:ascii="標楷體" w:eastAsia="標楷體" w:hAnsi="標楷體"/>
                <w:sz w:val="28"/>
                <w:szCs w:val="28"/>
              </w:rPr>
            </w:pPr>
            <w:r w:rsidRPr="009C1E09">
              <w:rPr>
                <w:rFonts w:ascii="標楷體" w:eastAsia="標楷體" w:hAnsi="標楷體" w:hint="eastAsia"/>
                <w:sz w:val="28"/>
                <w:szCs w:val="28"/>
              </w:rPr>
              <w:t>查閱「役男出境處理辦法」現行第7條第3項</w:t>
            </w:r>
            <w:r w:rsidRPr="009C1E09">
              <w:rPr>
                <w:rFonts w:ascii="標楷體" w:eastAsia="標楷體" w:hAnsi="標楷體" w:hint="eastAsia"/>
                <w:sz w:val="28"/>
                <w:szCs w:val="28"/>
              </w:rPr>
              <w:lastRenderedPageBreak/>
              <w:t>與第4項針對「在遠洋作業漁船工作之役男」規定「遠洋作業漁船」定義及「由船東出具保證書等程序」有特別規定，但，本草案第8條第3項則未配合特別規定「政府機關專案計畫」定義之界定，與「由計畫政府機關出具保證書等程序」，宜否規定清楚較好？</w:t>
            </w:r>
          </w:p>
        </w:tc>
        <w:tc>
          <w:tcPr>
            <w:tcW w:w="3020" w:type="dxa"/>
          </w:tcPr>
          <w:p w:rsidR="004247D9" w:rsidRPr="004247D9" w:rsidRDefault="009C1E09" w:rsidP="004247D9">
            <w:pPr>
              <w:rPr>
                <w:rFonts w:ascii="標楷體" w:eastAsia="標楷體" w:hAnsi="標楷體"/>
                <w:sz w:val="28"/>
                <w:szCs w:val="28"/>
              </w:rPr>
            </w:pPr>
            <w:r w:rsidRPr="009C1E09">
              <w:rPr>
                <w:rFonts w:ascii="標楷體" w:eastAsia="標楷體" w:hAnsi="標楷體" w:hint="eastAsia"/>
                <w:sz w:val="28"/>
                <w:szCs w:val="28"/>
              </w:rPr>
              <w:lastRenderedPageBreak/>
              <w:t>維持本修正草案內容。</w:t>
            </w:r>
          </w:p>
        </w:tc>
        <w:tc>
          <w:tcPr>
            <w:tcW w:w="3020" w:type="dxa"/>
          </w:tcPr>
          <w:p w:rsidR="004247D9" w:rsidRPr="004247D9" w:rsidRDefault="009C1E09" w:rsidP="004247D9">
            <w:pPr>
              <w:rPr>
                <w:rFonts w:ascii="標楷體" w:eastAsia="標楷體" w:hAnsi="標楷體"/>
                <w:sz w:val="28"/>
                <w:szCs w:val="28"/>
              </w:rPr>
            </w:pPr>
            <w:r w:rsidRPr="009C1E09">
              <w:rPr>
                <w:rFonts w:ascii="標楷體" w:eastAsia="標楷體" w:hAnsi="標楷體" w:hint="eastAsia"/>
                <w:sz w:val="28"/>
                <w:szCs w:val="28"/>
              </w:rPr>
              <w:t>修正草案明定經審核通過參與政府機關專案計</w:t>
            </w:r>
            <w:r w:rsidRPr="009C1E09">
              <w:rPr>
                <w:rFonts w:ascii="標楷體" w:eastAsia="標楷體" w:hAnsi="標楷體" w:hint="eastAsia"/>
                <w:sz w:val="28"/>
                <w:szCs w:val="28"/>
              </w:rPr>
              <w:lastRenderedPageBreak/>
              <w:t>畫之役男，經核准出境，未能如期返國須延期者，應由專案計畫機關檢具證明文件提出申請。</w:t>
            </w:r>
          </w:p>
        </w:tc>
      </w:tr>
      <w:tr w:rsidR="009C1E09" w:rsidRPr="004247D9" w:rsidTr="004247D9">
        <w:tc>
          <w:tcPr>
            <w:tcW w:w="3020" w:type="dxa"/>
          </w:tcPr>
          <w:p w:rsidR="009C1E09" w:rsidRPr="004247D9" w:rsidRDefault="009C1E09" w:rsidP="009C1E09">
            <w:pPr>
              <w:rPr>
                <w:rFonts w:ascii="標楷體" w:eastAsia="標楷體" w:hAnsi="標楷體"/>
                <w:sz w:val="28"/>
                <w:szCs w:val="28"/>
              </w:rPr>
            </w:pPr>
            <w:r w:rsidRPr="009C1E09">
              <w:rPr>
                <w:rFonts w:ascii="標楷體" w:eastAsia="標楷體" w:hAnsi="標楷體" w:hint="eastAsia"/>
                <w:sz w:val="28"/>
                <w:szCs w:val="28"/>
              </w:rPr>
              <w:lastRenderedPageBreak/>
              <w:t>到現在為止，究竟還有多少尚未服完兵役的「役男」，滯留海外不回國當兵盡兵役義務？為了公平正義，政府</w:t>
            </w:r>
            <w:proofErr w:type="gramStart"/>
            <w:r w:rsidRPr="009C1E09">
              <w:rPr>
                <w:rFonts w:ascii="標楷體" w:eastAsia="標楷體" w:hAnsi="標楷體" w:hint="eastAsia"/>
                <w:sz w:val="28"/>
                <w:szCs w:val="28"/>
              </w:rPr>
              <w:t>有無擬好</w:t>
            </w:r>
            <w:proofErr w:type="gramEnd"/>
            <w:r w:rsidRPr="009C1E09">
              <w:rPr>
                <w:rFonts w:ascii="標楷體" w:eastAsia="標楷體" w:hAnsi="標楷體" w:hint="eastAsia"/>
                <w:sz w:val="28"/>
                <w:szCs w:val="28"/>
              </w:rPr>
              <w:t>對策了？當然為了國家大政需求，適度放寬役男出境、入境的限制是好的， 可是，如果無法擬妥對策來防杜上面仍滯留海外而不回國當兵的上萬名役男乖乖履行兵役義務，並妥當地儘速解決， 到底要如何讓國人、服完兵役的後備役男等各界相信，不會再發生這些報名申請參與「專案計畫」（新增）的數千名役男（預估）不會想要滯留海外不回國當兵吧</w:t>
            </w:r>
          </w:p>
        </w:tc>
        <w:tc>
          <w:tcPr>
            <w:tcW w:w="3020" w:type="dxa"/>
          </w:tcPr>
          <w:p w:rsidR="009C1E09" w:rsidRPr="004247D9" w:rsidRDefault="00083B28" w:rsidP="004247D9">
            <w:pPr>
              <w:rPr>
                <w:rFonts w:ascii="標楷體" w:eastAsia="標楷體" w:hAnsi="標楷體"/>
                <w:sz w:val="28"/>
                <w:szCs w:val="28"/>
              </w:rPr>
            </w:pPr>
            <w:r w:rsidRPr="00083B28">
              <w:rPr>
                <w:rFonts w:ascii="標楷體" w:eastAsia="標楷體" w:hAnsi="標楷體" w:hint="eastAsia"/>
                <w:sz w:val="28"/>
                <w:szCs w:val="28"/>
              </w:rPr>
              <w:t>維持本修正草案內容。</w:t>
            </w:r>
          </w:p>
        </w:tc>
        <w:tc>
          <w:tcPr>
            <w:tcW w:w="3020" w:type="dxa"/>
          </w:tcPr>
          <w:p w:rsidR="009C1E09" w:rsidRPr="004247D9" w:rsidRDefault="00083B28" w:rsidP="004247D9">
            <w:pPr>
              <w:rPr>
                <w:rFonts w:ascii="標楷體" w:eastAsia="標楷體" w:hAnsi="標楷體"/>
                <w:sz w:val="28"/>
                <w:szCs w:val="28"/>
              </w:rPr>
            </w:pPr>
            <w:r w:rsidRPr="00083B28">
              <w:rPr>
                <w:rFonts w:ascii="標楷體" w:eastAsia="標楷體" w:hAnsi="標楷體" w:hint="eastAsia"/>
                <w:sz w:val="28"/>
                <w:szCs w:val="28"/>
              </w:rPr>
              <w:t>修正草案第8條第3項規定已明定，參與政府機關專案計畫之役男，申請延期返國之最長期限。另本辦法第13條規定，亦已規範役男申請出境後，未依規定返國履行兵役義務者之催告、清查等作業事宜。對出境逾期未歸役男，本辦法已有管理機制</w:t>
            </w:r>
            <w:r>
              <w:rPr>
                <w:rFonts w:ascii="標楷體" w:eastAsia="標楷體" w:hAnsi="標楷體" w:hint="eastAsia"/>
                <w:sz w:val="28"/>
                <w:szCs w:val="28"/>
              </w:rPr>
              <w:t>。</w:t>
            </w:r>
          </w:p>
        </w:tc>
      </w:tr>
      <w:tr w:rsidR="009C1E09" w:rsidRPr="004247D9" w:rsidTr="004247D9">
        <w:tc>
          <w:tcPr>
            <w:tcW w:w="3020" w:type="dxa"/>
          </w:tcPr>
          <w:p w:rsidR="009C1E09" w:rsidRPr="004247D9" w:rsidRDefault="009C1E09" w:rsidP="004247D9">
            <w:pPr>
              <w:rPr>
                <w:rFonts w:ascii="標楷體" w:eastAsia="標楷體" w:hAnsi="標楷體"/>
                <w:sz w:val="28"/>
                <w:szCs w:val="28"/>
              </w:rPr>
            </w:pPr>
            <w:r w:rsidRPr="009C1E09">
              <w:rPr>
                <w:rFonts w:ascii="標楷體" w:eastAsia="標楷體" w:hAnsi="標楷體" w:hint="eastAsia"/>
                <w:sz w:val="28"/>
                <w:szCs w:val="28"/>
              </w:rPr>
              <w:t>第8條第3項規定：...應由專案計畫機關檢具證明文件向戶籍地鄉（鎮、市、區）公所申請延期返國，應否清楚</w:t>
            </w:r>
            <w:r w:rsidRPr="009C1E09">
              <w:rPr>
                <w:rFonts w:ascii="標楷體" w:eastAsia="標楷體" w:hAnsi="標楷體" w:hint="eastAsia"/>
                <w:sz w:val="28"/>
                <w:szCs w:val="28"/>
              </w:rPr>
              <w:lastRenderedPageBreak/>
              <w:t>規定專案計畫機關應於「原核准役男出國期限屆滿以前多少日之內」就要向戶籍地鄉（鎮、市、區）公所提出展期入境申請？ 同樣地，第8條第1項、第2項規定也是應該規定多少日以前就要申請。</w:t>
            </w:r>
          </w:p>
        </w:tc>
        <w:tc>
          <w:tcPr>
            <w:tcW w:w="3020" w:type="dxa"/>
          </w:tcPr>
          <w:p w:rsidR="009C1E09" w:rsidRPr="004247D9" w:rsidRDefault="003E546B" w:rsidP="004247D9">
            <w:pPr>
              <w:rPr>
                <w:rFonts w:ascii="標楷體" w:eastAsia="標楷體" w:hAnsi="標楷體"/>
                <w:sz w:val="28"/>
                <w:szCs w:val="28"/>
              </w:rPr>
            </w:pPr>
            <w:r w:rsidRPr="003E546B">
              <w:rPr>
                <w:rFonts w:ascii="標楷體" w:eastAsia="標楷體" w:hAnsi="標楷體" w:hint="eastAsia"/>
                <w:sz w:val="28"/>
                <w:szCs w:val="28"/>
              </w:rPr>
              <w:lastRenderedPageBreak/>
              <w:t>維持本修正草案內容。</w:t>
            </w:r>
          </w:p>
        </w:tc>
        <w:tc>
          <w:tcPr>
            <w:tcW w:w="3020" w:type="dxa"/>
          </w:tcPr>
          <w:p w:rsidR="009C1E09" w:rsidRPr="004247D9" w:rsidRDefault="00083B28" w:rsidP="004247D9">
            <w:pPr>
              <w:rPr>
                <w:rFonts w:ascii="標楷體" w:eastAsia="標楷體" w:hAnsi="標楷體"/>
                <w:sz w:val="28"/>
                <w:szCs w:val="28"/>
              </w:rPr>
            </w:pPr>
            <w:r>
              <w:rPr>
                <w:rFonts w:ascii="標楷體" w:eastAsia="標楷體" w:hAnsi="標楷體" w:hint="eastAsia"/>
                <w:sz w:val="28"/>
                <w:szCs w:val="28"/>
              </w:rPr>
              <w:t>關於</w:t>
            </w:r>
            <w:r w:rsidRPr="00083B28">
              <w:rPr>
                <w:rFonts w:ascii="標楷體" w:eastAsia="標楷體" w:hAnsi="標楷體" w:hint="eastAsia"/>
                <w:sz w:val="28"/>
                <w:szCs w:val="28"/>
              </w:rPr>
              <w:t>申請作業細節部分</w:t>
            </w:r>
            <w:r>
              <w:rPr>
                <w:rFonts w:ascii="標楷體" w:eastAsia="標楷體" w:hAnsi="標楷體" w:hint="eastAsia"/>
                <w:sz w:val="28"/>
                <w:szCs w:val="28"/>
              </w:rPr>
              <w:t>，</w:t>
            </w:r>
            <w:r w:rsidRPr="00083B28">
              <w:rPr>
                <w:rFonts w:ascii="標楷體" w:eastAsia="標楷體" w:hAnsi="標楷體" w:hint="eastAsia"/>
                <w:sz w:val="28"/>
                <w:szCs w:val="28"/>
              </w:rPr>
              <w:t>修正草案明定經審核通過參與政府機關專案計畫之役男，經核准出境，未能如期返國須</w:t>
            </w:r>
            <w:r w:rsidRPr="00083B28">
              <w:rPr>
                <w:rFonts w:ascii="標楷體" w:eastAsia="標楷體" w:hAnsi="標楷體" w:hint="eastAsia"/>
                <w:sz w:val="28"/>
                <w:szCs w:val="28"/>
              </w:rPr>
              <w:lastRenderedPageBreak/>
              <w:t>延期者，應由專案計畫機關檢具證明文件提出申請。</w:t>
            </w:r>
          </w:p>
        </w:tc>
      </w:tr>
    </w:tbl>
    <w:p w:rsidR="004247D9" w:rsidRPr="004247D9" w:rsidRDefault="004247D9" w:rsidP="004247D9"/>
    <w:sectPr w:rsidR="004247D9" w:rsidRPr="004247D9" w:rsidSect="004247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93" w:rsidRDefault="00027193" w:rsidP="007856FB">
      <w:r>
        <w:separator/>
      </w:r>
    </w:p>
  </w:endnote>
  <w:endnote w:type="continuationSeparator" w:id="0">
    <w:p w:rsidR="00027193" w:rsidRDefault="00027193" w:rsidP="0078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93" w:rsidRDefault="00027193" w:rsidP="007856FB">
      <w:r>
        <w:separator/>
      </w:r>
    </w:p>
  </w:footnote>
  <w:footnote w:type="continuationSeparator" w:id="0">
    <w:p w:rsidR="00027193" w:rsidRDefault="00027193" w:rsidP="00785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9B"/>
    <w:rsid w:val="0001002D"/>
    <w:rsid w:val="00027193"/>
    <w:rsid w:val="00083B28"/>
    <w:rsid w:val="000C4947"/>
    <w:rsid w:val="0020294F"/>
    <w:rsid w:val="00380DFE"/>
    <w:rsid w:val="003D6BD9"/>
    <w:rsid w:val="003E546B"/>
    <w:rsid w:val="004247D9"/>
    <w:rsid w:val="0049112F"/>
    <w:rsid w:val="004D6FAD"/>
    <w:rsid w:val="007002FA"/>
    <w:rsid w:val="007856FB"/>
    <w:rsid w:val="007F19DF"/>
    <w:rsid w:val="00826B24"/>
    <w:rsid w:val="0091055B"/>
    <w:rsid w:val="009C1E09"/>
    <w:rsid w:val="00C255B3"/>
    <w:rsid w:val="00C7139B"/>
    <w:rsid w:val="00D119AE"/>
    <w:rsid w:val="00DA0704"/>
    <w:rsid w:val="00DA1EF4"/>
    <w:rsid w:val="00E4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6FB"/>
    <w:pPr>
      <w:tabs>
        <w:tab w:val="center" w:pos="4153"/>
        <w:tab w:val="right" w:pos="8306"/>
      </w:tabs>
      <w:snapToGrid w:val="0"/>
    </w:pPr>
    <w:rPr>
      <w:sz w:val="20"/>
      <w:szCs w:val="20"/>
    </w:rPr>
  </w:style>
  <w:style w:type="character" w:customStyle="1" w:styleId="a5">
    <w:name w:val="頁首 字元"/>
    <w:basedOn w:val="a0"/>
    <w:link w:val="a4"/>
    <w:uiPriority w:val="99"/>
    <w:rsid w:val="007856FB"/>
    <w:rPr>
      <w:rFonts w:ascii="Times New Roman" w:eastAsia="新細明體" w:hAnsi="Times New Roman" w:cs="Times New Roman"/>
      <w:sz w:val="20"/>
      <w:szCs w:val="20"/>
    </w:rPr>
  </w:style>
  <w:style w:type="paragraph" w:styleId="a6">
    <w:name w:val="footer"/>
    <w:basedOn w:val="a"/>
    <w:link w:val="a7"/>
    <w:uiPriority w:val="99"/>
    <w:unhideWhenUsed/>
    <w:rsid w:val="007856FB"/>
    <w:pPr>
      <w:tabs>
        <w:tab w:val="center" w:pos="4153"/>
        <w:tab w:val="right" w:pos="8306"/>
      </w:tabs>
      <w:snapToGrid w:val="0"/>
    </w:pPr>
    <w:rPr>
      <w:sz w:val="20"/>
      <w:szCs w:val="20"/>
    </w:rPr>
  </w:style>
  <w:style w:type="character" w:customStyle="1" w:styleId="a7">
    <w:name w:val="頁尾 字元"/>
    <w:basedOn w:val="a0"/>
    <w:link w:val="a6"/>
    <w:uiPriority w:val="99"/>
    <w:rsid w:val="007856FB"/>
    <w:rPr>
      <w:rFonts w:ascii="Times New Roman" w:eastAsia="新細明體" w:hAnsi="Times New Roman" w:cs="Times New Roman"/>
      <w:sz w:val="20"/>
      <w:szCs w:val="20"/>
    </w:rPr>
  </w:style>
  <w:style w:type="paragraph" w:styleId="a8">
    <w:name w:val="Balloon Text"/>
    <w:basedOn w:val="a"/>
    <w:link w:val="a9"/>
    <w:uiPriority w:val="99"/>
    <w:semiHidden/>
    <w:unhideWhenUsed/>
    <w:rsid w:val="00DA1EF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1E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6FB"/>
    <w:pPr>
      <w:tabs>
        <w:tab w:val="center" w:pos="4153"/>
        <w:tab w:val="right" w:pos="8306"/>
      </w:tabs>
      <w:snapToGrid w:val="0"/>
    </w:pPr>
    <w:rPr>
      <w:sz w:val="20"/>
      <w:szCs w:val="20"/>
    </w:rPr>
  </w:style>
  <w:style w:type="character" w:customStyle="1" w:styleId="a5">
    <w:name w:val="頁首 字元"/>
    <w:basedOn w:val="a0"/>
    <w:link w:val="a4"/>
    <w:uiPriority w:val="99"/>
    <w:rsid w:val="007856FB"/>
    <w:rPr>
      <w:rFonts w:ascii="Times New Roman" w:eastAsia="新細明體" w:hAnsi="Times New Roman" w:cs="Times New Roman"/>
      <w:sz w:val="20"/>
      <w:szCs w:val="20"/>
    </w:rPr>
  </w:style>
  <w:style w:type="paragraph" w:styleId="a6">
    <w:name w:val="footer"/>
    <w:basedOn w:val="a"/>
    <w:link w:val="a7"/>
    <w:uiPriority w:val="99"/>
    <w:unhideWhenUsed/>
    <w:rsid w:val="007856FB"/>
    <w:pPr>
      <w:tabs>
        <w:tab w:val="center" w:pos="4153"/>
        <w:tab w:val="right" w:pos="8306"/>
      </w:tabs>
      <w:snapToGrid w:val="0"/>
    </w:pPr>
    <w:rPr>
      <w:sz w:val="20"/>
      <w:szCs w:val="20"/>
    </w:rPr>
  </w:style>
  <w:style w:type="character" w:customStyle="1" w:styleId="a7">
    <w:name w:val="頁尾 字元"/>
    <w:basedOn w:val="a0"/>
    <w:link w:val="a6"/>
    <w:uiPriority w:val="99"/>
    <w:rsid w:val="007856FB"/>
    <w:rPr>
      <w:rFonts w:ascii="Times New Roman" w:eastAsia="新細明體" w:hAnsi="Times New Roman" w:cs="Times New Roman"/>
      <w:sz w:val="20"/>
      <w:szCs w:val="20"/>
    </w:rPr>
  </w:style>
  <w:style w:type="paragraph" w:styleId="a8">
    <w:name w:val="Balloon Text"/>
    <w:basedOn w:val="a"/>
    <w:link w:val="a9"/>
    <w:uiPriority w:val="99"/>
    <w:semiHidden/>
    <w:unhideWhenUsed/>
    <w:rsid w:val="00DA1EF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1E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厲媞媞</dc:creator>
  <cp:lastModifiedBy>Administrator</cp:lastModifiedBy>
  <cp:revision>5</cp:revision>
  <cp:lastPrinted>2017-08-01T05:46:00Z</cp:lastPrinted>
  <dcterms:created xsi:type="dcterms:W3CDTF">2017-07-28T01:36:00Z</dcterms:created>
  <dcterms:modified xsi:type="dcterms:W3CDTF">2017-08-01T05:46:00Z</dcterms:modified>
</cp:coreProperties>
</file>